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D36905" w:rsidRPr="0092737F" w:rsidTr="00FE4261">
        <w:trPr>
          <w:trHeight w:val="2202"/>
        </w:trPr>
        <w:tc>
          <w:tcPr>
            <w:tcW w:w="4253" w:type="dxa"/>
          </w:tcPr>
          <w:p w:rsidR="00D36905" w:rsidRPr="00226810" w:rsidRDefault="00D36905" w:rsidP="00FE4261">
            <w:pPr>
              <w:jc w:val="center"/>
              <w:rPr>
                <w:b/>
                <w:sz w:val="24"/>
                <w:szCs w:val="24"/>
              </w:rPr>
            </w:pPr>
          </w:p>
          <w:p w:rsidR="00D36905" w:rsidRPr="00226810" w:rsidRDefault="00D36905" w:rsidP="00FE426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D36905" w:rsidRDefault="00D36905" w:rsidP="00FE426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D36905" w:rsidRDefault="00D36905" w:rsidP="00FE4261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D36905" w:rsidRDefault="00D36905" w:rsidP="00FE4261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36905" w:rsidRPr="00AA1714" w:rsidRDefault="00D36905" w:rsidP="00FE426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D36905" w:rsidRDefault="00D36905" w:rsidP="00FE426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D36905" w:rsidRPr="00F9626C" w:rsidRDefault="00D36905" w:rsidP="00FE426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D36905" w:rsidRPr="00042CEC" w:rsidRDefault="00D36905" w:rsidP="00FE426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Pr="00D94FA9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D36905" w:rsidRPr="00042CEC" w:rsidRDefault="00D36905" w:rsidP="00FE426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36905" w:rsidRPr="00226810" w:rsidRDefault="00D36905" w:rsidP="00FE426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36905" w:rsidRPr="00226810" w:rsidRDefault="00D36905" w:rsidP="00FE4261">
            <w:pPr>
              <w:pStyle w:val="1"/>
              <w:rPr>
                <w:sz w:val="20"/>
              </w:rPr>
            </w:pPr>
          </w:p>
          <w:p w:rsidR="00D36905" w:rsidRPr="00226810" w:rsidRDefault="00D36905" w:rsidP="00FE426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36905" w:rsidRPr="00042CEC" w:rsidRDefault="00D36905" w:rsidP="00FE4261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БАЛАНДЫШ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D36905" w:rsidRDefault="00D36905" w:rsidP="00FE42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</w:t>
            </w:r>
            <w:r>
              <w:rPr>
                <w:rFonts w:ascii="T_Times NR" w:hAnsi="T_Times NR"/>
              </w:rPr>
              <w:t>Ш</w:t>
            </w:r>
            <w:r>
              <w:rPr>
                <w:rFonts w:ascii="T_Times NR" w:hAnsi="T_Times NR"/>
              </w:rPr>
              <w:t>ЛЫГЫ</w:t>
            </w:r>
          </w:p>
          <w:p w:rsidR="00D36905" w:rsidRPr="00042CEC" w:rsidRDefault="00D36905" w:rsidP="00FE4261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D36905" w:rsidRPr="0092737F" w:rsidRDefault="00D36905" w:rsidP="00FE4261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D36905" w:rsidRPr="0092737F" w:rsidRDefault="00D36905" w:rsidP="00FE4261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D36905" w:rsidRPr="0092737F" w:rsidRDefault="00D36905" w:rsidP="00FE4261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D36905" w:rsidRPr="0092737F" w:rsidTr="00FE426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D36905" w:rsidRPr="00226810" w:rsidRDefault="00D36905" w:rsidP="00FE4261">
            <w:pPr>
              <w:jc w:val="center"/>
              <w:rPr>
                <w:lang w:val="tt-RU"/>
              </w:rPr>
            </w:pPr>
          </w:p>
          <w:p w:rsidR="00D36905" w:rsidRPr="0092737F" w:rsidRDefault="00D36905" w:rsidP="00FE426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4313186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</w:t>
            </w:r>
            <w:r>
              <w:rPr>
                <w:lang w:val="en-US"/>
              </w:rPr>
              <w:t>021607156185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1619000</w:t>
            </w:r>
            <w:r>
              <w:rPr>
                <w:lang w:val="en-US"/>
              </w:rPr>
              <w:t>569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D36905" w:rsidRDefault="00D36905" w:rsidP="00D36905">
      <w:pPr>
        <w:rPr>
          <w:b/>
          <w:sz w:val="28"/>
          <w:szCs w:val="28"/>
          <w:lang w:val="en-US"/>
        </w:rPr>
      </w:pPr>
    </w:p>
    <w:p w:rsidR="00D36905" w:rsidRDefault="00D36905" w:rsidP="00D3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КАРАР</w:t>
      </w:r>
    </w:p>
    <w:p w:rsidR="00D36905" w:rsidRPr="00C75FBE" w:rsidRDefault="00D36905" w:rsidP="00D3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                                                                                                        09.02.2016 г.</w:t>
      </w:r>
    </w:p>
    <w:p w:rsidR="00D36905" w:rsidRPr="00C75FBE" w:rsidRDefault="00D36905" w:rsidP="00D36905">
      <w:pPr>
        <w:jc w:val="center"/>
        <w:rPr>
          <w:b/>
          <w:sz w:val="28"/>
          <w:szCs w:val="28"/>
        </w:rPr>
      </w:pPr>
    </w:p>
    <w:p w:rsidR="00D36905" w:rsidRPr="00C75FBE" w:rsidRDefault="00D36905" w:rsidP="00D36905">
      <w:pPr>
        <w:jc w:val="center"/>
        <w:rPr>
          <w:b/>
          <w:sz w:val="28"/>
          <w:szCs w:val="28"/>
        </w:rPr>
      </w:pPr>
      <w:r w:rsidRPr="00C75FBE">
        <w:rPr>
          <w:b/>
          <w:sz w:val="28"/>
          <w:szCs w:val="28"/>
        </w:rPr>
        <w:t xml:space="preserve">Об утверждении плана по   противодействию   коррупции </w:t>
      </w:r>
      <w:proofErr w:type="gramStart"/>
      <w:r w:rsidRPr="00C75FBE">
        <w:rPr>
          <w:b/>
          <w:sz w:val="28"/>
          <w:szCs w:val="28"/>
        </w:rPr>
        <w:t>в</w:t>
      </w:r>
      <w:proofErr w:type="gramEnd"/>
      <w:r w:rsidRPr="00C75FBE">
        <w:rPr>
          <w:b/>
          <w:sz w:val="28"/>
          <w:szCs w:val="28"/>
        </w:rPr>
        <w:t xml:space="preserve"> </w:t>
      </w:r>
    </w:p>
    <w:p w:rsidR="00D36905" w:rsidRPr="00C75FBE" w:rsidRDefault="00D36905" w:rsidP="00D369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Баландышском</w:t>
      </w:r>
      <w:proofErr w:type="spellEnd"/>
      <w:r>
        <w:rPr>
          <w:b/>
          <w:sz w:val="28"/>
          <w:szCs w:val="28"/>
        </w:rPr>
        <w:t xml:space="preserve">  </w:t>
      </w:r>
      <w:r w:rsidRPr="00C75FBE">
        <w:rPr>
          <w:b/>
          <w:sz w:val="28"/>
          <w:szCs w:val="28"/>
        </w:rPr>
        <w:t xml:space="preserve">сельском поселении Тюлячинского </w:t>
      </w:r>
      <w:proofErr w:type="gramStart"/>
      <w:r w:rsidRPr="00C75FBE">
        <w:rPr>
          <w:b/>
          <w:sz w:val="28"/>
          <w:szCs w:val="28"/>
        </w:rPr>
        <w:t>муниципального</w:t>
      </w:r>
      <w:proofErr w:type="gramEnd"/>
      <w:r w:rsidRPr="00C75FBE">
        <w:rPr>
          <w:b/>
          <w:sz w:val="28"/>
          <w:szCs w:val="28"/>
        </w:rPr>
        <w:t xml:space="preserve"> района РТ на 2016 год </w:t>
      </w:r>
    </w:p>
    <w:p w:rsidR="00D36905" w:rsidRPr="00C75FBE" w:rsidRDefault="00D36905" w:rsidP="00D36905">
      <w:pPr>
        <w:jc w:val="center"/>
        <w:rPr>
          <w:sz w:val="28"/>
          <w:szCs w:val="28"/>
        </w:rPr>
      </w:pPr>
    </w:p>
    <w:p w:rsidR="00D36905" w:rsidRPr="00C75FBE" w:rsidRDefault="00D36905" w:rsidP="00D36905">
      <w:pPr>
        <w:spacing w:after="200" w:line="260" w:lineRule="atLeast"/>
        <w:jc w:val="both"/>
        <w:rPr>
          <w:rFonts w:cs="Arial"/>
          <w:bCs/>
          <w:sz w:val="28"/>
          <w:szCs w:val="28"/>
        </w:rPr>
      </w:pPr>
      <w:r w:rsidRPr="00C75FBE">
        <w:rPr>
          <w:sz w:val="28"/>
          <w:szCs w:val="28"/>
        </w:rPr>
        <w:tab/>
      </w:r>
      <w:proofErr w:type="gramStart"/>
      <w:r w:rsidRPr="00C75FBE">
        <w:rPr>
          <w:sz w:val="28"/>
          <w:szCs w:val="28"/>
        </w:rPr>
        <w:t xml:space="preserve">Во исполнение </w:t>
      </w:r>
      <w:r w:rsidRPr="00C75FBE">
        <w:rPr>
          <w:rFonts w:cs="Arial"/>
          <w:bCs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C75FBE">
        <w:rPr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C75FBE">
        <w:rPr>
          <w:rFonts w:cs="Arial"/>
          <w:bCs/>
          <w:sz w:val="28"/>
          <w:szCs w:val="28"/>
        </w:rPr>
        <w:t xml:space="preserve">«Реализация  антикоррупционной политики в </w:t>
      </w:r>
      <w:proofErr w:type="spellStart"/>
      <w:r w:rsidRPr="00C75FBE">
        <w:rPr>
          <w:rFonts w:cs="Arial"/>
          <w:bCs/>
          <w:sz w:val="28"/>
          <w:szCs w:val="28"/>
        </w:rPr>
        <w:t>Тюлячинском</w:t>
      </w:r>
      <w:proofErr w:type="spellEnd"/>
      <w:r w:rsidRPr="00C75FBE">
        <w:rPr>
          <w:rFonts w:cs="Arial"/>
          <w:bCs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D36905" w:rsidRPr="00C75FBE" w:rsidRDefault="00D36905" w:rsidP="00D36905">
      <w:pPr>
        <w:spacing w:after="200" w:line="260" w:lineRule="atLeast"/>
        <w:jc w:val="center"/>
        <w:rPr>
          <w:bCs/>
          <w:sz w:val="28"/>
          <w:szCs w:val="28"/>
        </w:rPr>
      </w:pPr>
      <w:r w:rsidRPr="00C75FBE">
        <w:rPr>
          <w:rFonts w:cs="Arial"/>
          <w:bCs/>
          <w:sz w:val="28"/>
          <w:szCs w:val="28"/>
        </w:rPr>
        <w:t>ПОСТАНОВЛЯЮ:</w:t>
      </w:r>
    </w:p>
    <w:p w:rsidR="00D36905" w:rsidRPr="00C75FBE" w:rsidRDefault="00D36905" w:rsidP="00D36905">
      <w:pPr>
        <w:spacing w:before="240" w:after="200" w:line="260" w:lineRule="atLeast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5FBE">
        <w:rPr>
          <w:sz w:val="28"/>
          <w:szCs w:val="28"/>
        </w:rPr>
        <w:t xml:space="preserve">1.Утвердить план по противодействию коррупции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C75FBE">
        <w:rPr>
          <w:sz w:val="28"/>
          <w:szCs w:val="28"/>
        </w:rPr>
        <w:t xml:space="preserve">сельском поселении Тюлячинского </w:t>
      </w:r>
      <w:proofErr w:type="gramStart"/>
      <w:r w:rsidRPr="00C75FBE">
        <w:rPr>
          <w:sz w:val="28"/>
          <w:szCs w:val="28"/>
        </w:rPr>
        <w:t>муниципального</w:t>
      </w:r>
      <w:proofErr w:type="gramEnd"/>
      <w:r w:rsidRPr="00C75FBE">
        <w:rPr>
          <w:sz w:val="28"/>
          <w:szCs w:val="28"/>
        </w:rPr>
        <w:t xml:space="preserve"> района РТ на 2016 год (приложение №1).</w:t>
      </w:r>
      <w:bookmarkStart w:id="0" w:name="_GoBack"/>
      <w:bookmarkEnd w:id="0"/>
    </w:p>
    <w:p w:rsidR="00D36905" w:rsidRPr="00C75FBE" w:rsidRDefault="00D36905" w:rsidP="00D36905">
      <w:pPr>
        <w:spacing w:after="200" w:line="260" w:lineRule="atLeast"/>
        <w:rPr>
          <w:sz w:val="28"/>
          <w:szCs w:val="28"/>
        </w:rPr>
      </w:pPr>
      <w:r w:rsidRPr="00C75FBE">
        <w:rPr>
          <w:sz w:val="28"/>
          <w:szCs w:val="28"/>
        </w:rPr>
        <w:t>2.</w:t>
      </w:r>
      <w:proofErr w:type="gramStart"/>
      <w:r w:rsidRPr="00C75FBE">
        <w:rPr>
          <w:sz w:val="28"/>
          <w:szCs w:val="28"/>
        </w:rPr>
        <w:t>Контроль за</w:t>
      </w:r>
      <w:proofErr w:type="gramEnd"/>
      <w:r w:rsidRPr="00C75F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6905" w:rsidRPr="00C75FBE" w:rsidRDefault="00D36905" w:rsidP="00D36905">
      <w:pPr>
        <w:spacing w:after="200" w:line="260" w:lineRule="atLeast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right"/>
        <w:rPr>
          <w:sz w:val="28"/>
          <w:szCs w:val="28"/>
        </w:rPr>
      </w:pPr>
      <w:r w:rsidRPr="00C75FBE">
        <w:rPr>
          <w:sz w:val="28"/>
          <w:szCs w:val="28"/>
        </w:rPr>
        <w:t xml:space="preserve">Глава СП </w:t>
      </w: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</w:p>
    <w:p w:rsidR="00D36905" w:rsidRDefault="00D36905" w:rsidP="00D36905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D36905" w:rsidRPr="00C75FBE" w:rsidRDefault="00D36905" w:rsidP="00D36905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D36905" w:rsidRDefault="00D36905" w:rsidP="00D36905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C75FBE"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</w:p>
    <w:p w:rsidR="00D36905" w:rsidRPr="00C75FBE" w:rsidRDefault="00D36905" w:rsidP="00D36905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C75FBE">
        <w:rPr>
          <w:bCs/>
          <w:sz w:val="28"/>
          <w:szCs w:val="28"/>
        </w:rPr>
        <w:t>Утверждено</w:t>
      </w:r>
    </w:p>
    <w:p w:rsidR="00D36905" w:rsidRPr="00C75FBE" w:rsidRDefault="00D36905" w:rsidP="00D3690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C75FBE">
        <w:rPr>
          <w:bCs/>
          <w:sz w:val="28"/>
          <w:szCs w:val="28"/>
        </w:rPr>
        <w:t>постановлением Главы</w:t>
      </w:r>
    </w:p>
    <w:p w:rsidR="00D36905" w:rsidRPr="00C75FBE" w:rsidRDefault="00D36905" w:rsidP="00D3690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Баландышского</w:t>
      </w:r>
      <w:proofErr w:type="spellEnd"/>
      <w:r>
        <w:rPr>
          <w:bCs/>
          <w:sz w:val="28"/>
          <w:szCs w:val="28"/>
        </w:rPr>
        <w:t xml:space="preserve"> </w:t>
      </w:r>
      <w:r w:rsidRPr="00C75FBE">
        <w:rPr>
          <w:bCs/>
          <w:sz w:val="28"/>
          <w:szCs w:val="28"/>
        </w:rPr>
        <w:t xml:space="preserve"> сельского поселения</w:t>
      </w:r>
    </w:p>
    <w:p w:rsidR="00D36905" w:rsidRPr="00C75FBE" w:rsidRDefault="00D36905" w:rsidP="00D3690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C75FBE">
        <w:rPr>
          <w:bCs/>
          <w:sz w:val="28"/>
          <w:szCs w:val="28"/>
        </w:rPr>
        <w:t>Тюлячинского муниципального района</w:t>
      </w:r>
    </w:p>
    <w:p w:rsidR="00D36905" w:rsidRPr="00C75FBE" w:rsidRDefault="00D36905" w:rsidP="00D3690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C75FBE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09</w:t>
      </w:r>
      <w:r w:rsidRPr="00C75FBE">
        <w:rPr>
          <w:bCs/>
          <w:sz w:val="28"/>
          <w:szCs w:val="28"/>
        </w:rPr>
        <w:t xml:space="preserve">» февраля 2016 г. № </w:t>
      </w:r>
      <w:r>
        <w:rPr>
          <w:bCs/>
          <w:sz w:val="28"/>
          <w:szCs w:val="28"/>
        </w:rPr>
        <w:t>2</w:t>
      </w:r>
    </w:p>
    <w:p w:rsidR="00D36905" w:rsidRPr="00C75FBE" w:rsidRDefault="00D36905" w:rsidP="00D36905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D36905" w:rsidRPr="00C75FBE" w:rsidRDefault="00D36905" w:rsidP="00D36905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D36905" w:rsidRPr="00C75FBE" w:rsidRDefault="00D36905" w:rsidP="00D36905">
      <w:pPr>
        <w:spacing w:line="280" w:lineRule="atLeast"/>
        <w:jc w:val="center"/>
        <w:rPr>
          <w:sz w:val="28"/>
          <w:szCs w:val="28"/>
        </w:rPr>
      </w:pPr>
      <w:r w:rsidRPr="00C75FBE">
        <w:rPr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sz w:val="28"/>
          <w:szCs w:val="28"/>
        </w:rPr>
        <w:t>Баландышском</w:t>
      </w:r>
      <w:proofErr w:type="spellEnd"/>
      <w:r w:rsidRPr="00C75FBE">
        <w:rPr>
          <w:sz w:val="28"/>
          <w:szCs w:val="28"/>
        </w:rPr>
        <w:t xml:space="preserve"> сельском поселении         Тюлячинского </w:t>
      </w:r>
      <w:proofErr w:type="gramStart"/>
      <w:r w:rsidRPr="00C75FBE">
        <w:rPr>
          <w:sz w:val="28"/>
          <w:szCs w:val="28"/>
        </w:rPr>
        <w:t>муниципального</w:t>
      </w:r>
      <w:proofErr w:type="gramEnd"/>
      <w:r w:rsidRPr="00C75FBE">
        <w:rPr>
          <w:sz w:val="28"/>
          <w:szCs w:val="28"/>
        </w:rPr>
        <w:t xml:space="preserve"> района РТ на 2016 год</w:t>
      </w:r>
    </w:p>
    <w:p w:rsidR="00D36905" w:rsidRPr="00C75FBE" w:rsidRDefault="00D36905" w:rsidP="00D36905">
      <w:pPr>
        <w:spacing w:line="280" w:lineRule="atLeast"/>
        <w:ind w:right="-71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89"/>
        <w:gridCol w:w="2228"/>
        <w:gridCol w:w="2637"/>
      </w:tblGrid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 xml:space="preserve">№ </w:t>
            </w:r>
            <w:proofErr w:type="gramStart"/>
            <w:r w:rsidRPr="00C75FBE">
              <w:rPr>
                <w:sz w:val="28"/>
                <w:szCs w:val="28"/>
              </w:rPr>
              <w:t>п</w:t>
            </w:r>
            <w:proofErr w:type="gramEnd"/>
            <w:r w:rsidRPr="00C75FBE">
              <w:rPr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Исполнители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май 2016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5FBE">
              <w:rPr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</w:t>
            </w:r>
            <w:proofErr w:type="spellStart"/>
            <w:r w:rsidRPr="00C75FBE">
              <w:rPr>
                <w:color w:val="000000"/>
                <w:sz w:val="28"/>
                <w:szCs w:val="28"/>
              </w:rPr>
              <w:t>населения</w:t>
            </w:r>
            <w:proofErr w:type="gramStart"/>
            <w:r w:rsidRPr="00C75FBE">
              <w:rPr>
                <w:color w:val="000000"/>
                <w:sz w:val="28"/>
                <w:szCs w:val="28"/>
              </w:rPr>
              <w:t>.</w:t>
            </w:r>
            <w:r w:rsidRPr="00C75FBE">
              <w:rPr>
                <w:sz w:val="28"/>
                <w:szCs w:val="28"/>
              </w:rPr>
              <w:t>И</w:t>
            </w:r>
            <w:proofErr w:type="gramEnd"/>
            <w:r w:rsidRPr="00C75FBE">
              <w:rPr>
                <w:sz w:val="28"/>
                <w:szCs w:val="28"/>
              </w:rPr>
              <w:t>спользование</w:t>
            </w:r>
            <w:proofErr w:type="spellEnd"/>
            <w:r w:rsidRPr="00C75FBE">
              <w:rPr>
                <w:sz w:val="28"/>
                <w:szCs w:val="28"/>
              </w:rPr>
              <w:t xml:space="preserve">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 xml:space="preserve">Доведение до СМИ информации о мерах, </w:t>
            </w:r>
            <w:r w:rsidRPr="00C75FBE">
              <w:rPr>
                <w:sz w:val="28"/>
                <w:szCs w:val="28"/>
              </w:rPr>
              <w:lastRenderedPageBreak/>
              <w:t xml:space="preserve">принимаемых сельским поселением Тюлячинского </w:t>
            </w:r>
            <w:proofErr w:type="gramStart"/>
            <w:r w:rsidRPr="00C75FBE">
              <w:rPr>
                <w:sz w:val="28"/>
                <w:szCs w:val="28"/>
              </w:rPr>
              <w:t>муниципального</w:t>
            </w:r>
            <w:proofErr w:type="gramEnd"/>
            <w:r w:rsidRPr="00C75FBE">
              <w:rPr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</w:tc>
      </w:tr>
      <w:tr w:rsidR="00D36905" w:rsidRPr="00C75FBE" w:rsidTr="00FE4261">
        <w:trPr>
          <w:trHeight w:val="1815"/>
        </w:trPr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lastRenderedPageBreak/>
              <w:t>9</w:t>
            </w: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40" w:lineRule="atLeast"/>
              <w:ind w:firstLine="720"/>
              <w:rPr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D36905" w:rsidRPr="00C75FBE" w:rsidTr="00FE4261">
        <w:trPr>
          <w:trHeight w:val="1665"/>
        </w:trPr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10</w:t>
            </w: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ind w:firstLine="720"/>
              <w:rPr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в течение года</w:t>
            </w: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Совет сельского поселения</w:t>
            </w: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D36905" w:rsidRPr="00C75FBE" w:rsidTr="00FE4261">
        <w:trPr>
          <w:trHeight w:val="1914"/>
        </w:trPr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11</w:t>
            </w:r>
          </w:p>
          <w:p w:rsidR="00D36905" w:rsidRPr="00C75FBE" w:rsidRDefault="00D36905" w:rsidP="00FE4261">
            <w:pPr>
              <w:spacing w:line="280" w:lineRule="atLeast"/>
              <w:ind w:firstLine="720"/>
              <w:rPr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 w:rsidRPr="00C75FBE">
              <w:rPr>
                <w:sz w:val="28"/>
                <w:szCs w:val="28"/>
              </w:rPr>
              <w:t>Тюлячинском</w:t>
            </w:r>
            <w:proofErr w:type="spellEnd"/>
            <w:r w:rsidRPr="00C75FBE">
              <w:rPr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C75FBE">
              <w:rPr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D36905" w:rsidRPr="00C75FBE" w:rsidTr="00FE4261">
        <w:trPr>
          <w:trHeight w:val="1200"/>
        </w:trPr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12</w:t>
            </w:r>
          </w:p>
          <w:p w:rsidR="00D36905" w:rsidRPr="00C75FBE" w:rsidRDefault="00D36905" w:rsidP="00FE4261">
            <w:pPr>
              <w:spacing w:line="280" w:lineRule="atLeast"/>
              <w:rPr>
                <w:color w:val="000000"/>
                <w:sz w:val="28"/>
                <w:szCs w:val="28"/>
              </w:rPr>
            </w:pPr>
          </w:p>
          <w:p w:rsidR="00D36905" w:rsidRPr="00C75FBE" w:rsidRDefault="00D36905" w:rsidP="00FE4261">
            <w:pPr>
              <w:spacing w:line="2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D36905" w:rsidRPr="00C75FBE" w:rsidTr="00FE4261">
        <w:trPr>
          <w:trHeight w:val="699"/>
        </w:trPr>
        <w:tc>
          <w:tcPr>
            <w:tcW w:w="628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both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D36905" w:rsidRPr="00C75FBE" w:rsidRDefault="00D36905" w:rsidP="00FE4261">
            <w:pPr>
              <w:spacing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 xml:space="preserve">Глава сельского </w:t>
            </w:r>
          </w:p>
          <w:p w:rsidR="00D36905" w:rsidRPr="00C75FBE" w:rsidRDefault="00D36905" w:rsidP="00FE4261">
            <w:pPr>
              <w:spacing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C75FBE">
              <w:rPr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D36905" w:rsidRPr="00C75FBE" w:rsidRDefault="00D36905" w:rsidP="00D36905">
      <w:pPr>
        <w:spacing w:line="280" w:lineRule="atLeast"/>
        <w:rPr>
          <w:sz w:val="28"/>
          <w:szCs w:val="28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D36905" w:rsidRDefault="00D36905" w:rsidP="00D36905">
      <w:pPr>
        <w:rPr>
          <w:sz w:val="24"/>
          <w:szCs w:val="24"/>
        </w:rPr>
      </w:pP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05"/>
    <w:rsid w:val="00000CA7"/>
    <w:rsid w:val="00000D1E"/>
    <w:rsid w:val="00004B46"/>
    <w:rsid w:val="00004B86"/>
    <w:rsid w:val="00005F9D"/>
    <w:rsid w:val="000067DA"/>
    <w:rsid w:val="00007A89"/>
    <w:rsid w:val="000119DB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3291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5C1B"/>
    <w:rsid w:val="00125CF2"/>
    <w:rsid w:val="00130FDD"/>
    <w:rsid w:val="00132B26"/>
    <w:rsid w:val="00133D87"/>
    <w:rsid w:val="00135B2B"/>
    <w:rsid w:val="00144886"/>
    <w:rsid w:val="00144F67"/>
    <w:rsid w:val="00146E5F"/>
    <w:rsid w:val="001507E8"/>
    <w:rsid w:val="0015699F"/>
    <w:rsid w:val="001678E4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6F09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2AEA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075D8"/>
    <w:rsid w:val="00210CE8"/>
    <w:rsid w:val="0021593C"/>
    <w:rsid w:val="00220FD5"/>
    <w:rsid w:val="00223452"/>
    <w:rsid w:val="00231912"/>
    <w:rsid w:val="00246CEF"/>
    <w:rsid w:val="00247EB0"/>
    <w:rsid w:val="00250CF1"/>
    <w:rsid w:val="0025201B"/>
    <w:rsid w:val="00254B1B"/>
    <w:rsid w:val="002550F6"/>
    <w:rsid w:val="002561A3"/>
    <w:rsid w:val="002608BC"/>
    <w:rsid w:val="0026254F"/>
    <w:rsid w:val="0026289A"/>
    <w:rsid w:val="00265685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44F1"/>
    <w:rsid w:val="00306C22"/>
    <w:rsid w:val="0031071F"/>
    <w:rsid w:val="00313CCD"/>
    <w:rsid w:val="0031509C"/>
    <w:rsid w:val="003162E3"/>
    <w:rsid w:val="00323B38"/>
    <w:rsid w:val="00324AFB"/>
    <w:rsid w:val="00332240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3DD"/>
    <w:rsid w:val="00384202"/>
    <w:rsid w:val="00385C8B"/>
    <w:rsid w:val="00387046"/>
    <w:rsid w:val="00387922"/>
    <w:rsid w:val="003918F4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304F3"/>
    <w:rsid w:val="00431936"/>
    <w:rsid w:val="00431F1F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1279"/>
    <w:rsid w:val="004D22D4"/>
    <w:rsid w:val="004D39E8"/>
    <w:rsid w:val="004D4290"/>
    <w:rsid w:val="004E2ED0"/>
    <w:rsid w:val="004E5A2B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D09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4FA6"/>
    <w:rsid w:val="0053553A"/>
    <w:rsid w:val="0053777B"/>
    <w:rsid w:val="00537DE3"/>
    <w:rsid w:val="0054114A"/>
    <w:rsid w:val="005457F6"/>
    <w:rsid w:val="005463B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802D3"/>
    <w:rsid w:val="005814CC"/>
    <w:rsid w:val="00581C23"/>
    <w:rsid w:val="0058247D"/>
    <w:rsid w:val="005832BE"/>
    <w:rsid w:val="005858B4"/>
    <w:rsid w:val="00586153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4BA8"/>
    <w:rsid w:val="00604EB8"/>
    <w:rsid w:val="00611057"/>
    <w:rsid w:val="00612AB9"/>
    <w:rsid w:val="00613D22"/>
    <w:rsid w:val="0062041A"/>
    <w:rsid w:val="00631405"/>
    <w:rsid w:val="00634841"/>
    <w:rsid w:val="00634866"/>
    <w:rsid w:val="00636A7C"/>
    <w:rsid w:val="00640D49"/>
    <w:rsid w:val="006411A4"/>
    <w:rsid w:val="006436E8"/>
    <w:rsid w:val="00644B80"/>
    <w:rsid w:val="006471B5"/>
    <w:rsid w:val="00650302"/>
    <w:rsid w:val="00650365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1DD0"/>
    <w:rsid w:val="00692743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A2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39E2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1109"/>
    <w:rsid w:val="009811B7"/>
    <w:rsid w:val="009865E5"/>
    <w:rsid w:val="00992DD1"/>
    <w:rsid w:val="00993CB1"/>
    <w:rsid w:val="00995152"/>
    <w:rsid w:val="009A1C9E"/>
    <w:rsid w:val="009A7197"/>
    <w:rsid w:val="009B0D5D"/>
    <w:rsid w:val="009B1B5A"/>
    <w:rsid w:val="009B3786"/>
    <w:rsid w:val="009C38BD"/>
    <w:rsid w:val="009D14CF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F66"/>
    <w:rsid w:val="00B226E3"/>
    <w:rsid w:val="00B23C01"/>
    <w:rsid w:val="00B25590"/>
    <w:rsid w:val="00B26738"/>
    <w:rsid w:val="00B34687"/>
    <w:rsid w:val="00B3476D"/>
    <w:rsid w:val="00B405B7"/>
    <w:rsid w:val="00B40D7E"/>
    <w:rsid w:val="00B41041"/>
    <w:rsid w:val="00B418D4"/>
    <w:rsid w:val="00B42B97"/>
    <w:rsid w:val="00B4760F"/>
    <w:rsid w:val="00B60601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53E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25E8"/>
    <w:rsid w:val="00C832DE"/>
    <w:rsid w:val="00C8695D"/>
    <w:rsid w:val="00C869DB"/>
    <w:rsid w:val="00C93DFD"/>
    <w:rsid w:val="00C944C0"/>
    <w:rsid w:val="00CA0436"/>
    <w:rsid w:val="00CA37B5"/>
    <w:rsid w:val="00CA5673"/>
    <w:rsid w:val="00CB00A4"/>
    <w:rsid w:val="00CB1DAA"/>
    <w:rsid w:val="00CC1717"/>
    <w:rsid w:val="00CC5D8D"/>
    <w:rsid w:val="00CC7189"/>
    <w:rsid w:val="00CD1740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923"/>
    <w:rsid w:val="00D02B11"/>
    <w:rsid w:val="00D0322B"/>
    <w:rsid w:val="00D032E4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5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3AC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7A36"/>
    <w:rsid w:val="00DE1A26"/>
    <w:rsid w:val="00DF10A2"/>
    <w:rsid w:val="00DF5744"/>
    <w:rsid w:val="00DF5ADF"/>
    <w:rsid w:val="00DF62A3"/>
    <w:rsid w:val="00DF71D3"/>
    <w:rsid w:val="00E0292C"/>
    <w:rsid w:val="00E05FF0"/>
    <w:rsid w:val="00E10827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3019"/>
    <w:rsid w:val="00E5721B"/>
    <w:rsid w:val="00E57F50"/>
    <w:rsid w:val="00E61093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5CAC"/>
    <w:rsid w:val="00ED6DF3"/>
    <w:rsid w:val="00EE4C7F"/>
    <w:rsid w:val="00EE6D36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AFF"/>
    <w:rsid w:val="00F33C75"/>
    <w:rsid w:val="00F3528B"/>
    <w:rsid w:val="00F379DD"/>
    <w:rsid w:val="00F414E9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0FDE"/>
    <w:rsid w:val="00F724EF"/>
    <w:rsid w:val="00F7623F"/>
    <w:rsid w:val="00F80C87"/>
    <w:rsid w:val="00F8418A"/>
    <w:rsid w:val="00F85218"/>
    <w:rsid w:val="00F86E88"/>
    <w:rsid w:val="00F90160"/>
    <w:rsid w:val="00F91258"/>
    <w:rsid w:val="00F91289"/>
    <w:rsid w:val="00F9729A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90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36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90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36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2016-02-10T04:32:00Z</dcterms:created>
  <dcterms:modified xsi:type="dcterms:W3CDTF">2016-02-10T04:34:00Z</dcterms:modified>
</cp:coreProperties>
</file>